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0" w:rsidRDefault="001B3980" w:rsidP="004D615D">
      <w:pPr>
        <w:spacing w:before="100" w:beforeAutospacing="1" w:after="100" w:afterAutospacing="1" w:line="2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нормативных документов социального педагога.</w:t>
      </w:r>
    </w:p>
    <w:p w:rsidR="004D615D" w:rsidRPr="004D615D" w:rsidRDefault="004D615D" w:rsidP="004D615D">
      <w:pPr>
        <w:spacing w:before="100" w:beforeAutospacing="1" w:after="100" w:afterAutospacing="1" w:line="29" w:lineRule="atLeast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Международный уровень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Конвенция о правах ребенка</w:t>
      </w:r>
    </w:p>
    <w:p w:rsidR="004D615D" w:rsidRPr="004D615D" w:rsidRDefault="004D615D" w:rsidP="004D61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уровень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 Конституция РФ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 Декларация прав и свобод человека и гражданина.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 Семейный кодекс РФ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 Уголовный кодекс РФ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 Уголовно-исполнительный кодекс РФ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Закон РФ «Об основных гарантиях прав ребенка в Российской Федерации» от 24.07. 1998г. № 103 ФЗ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hyperlink r:id="rId4" w:history="1">
        <w:r w:rsidRPr="004D615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  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hyperlink r:id="rId5" w:history="1">
        <w:r w:rsidRPr="004D615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  Закон РФ «Об образовании» от 10.07.1992г.</w:t>
        </w:r>
      </w:hyperlink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hyperlink r:id="rId6" w:history="1">
        <w:r w:rsidRPr="004D615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  Изменения в законе РФ «Об образовании» от 2011г.</w:t>
        </w:r>
      </w:hyperlink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Закон РФ «О социальной защите инвалидов в РФ» от 24.11.1995г.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 Закон РФ </w:t>
      </w:r>
      <w:proofErr w:type="gramStart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внесении изменений в отдельные законодательные акты РФ по вопросу о гражданах с ограниченными возможностями здоровья» от 30.06.2007г. N120-ФЗ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Закон РФ  «О языках народов Российской Федерации» от 25.1 0.1991 г. N1807 –</w:t>
      </w:r>
      <w:r w:rsidRPr="004D61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Постановление Правительства РФ «Об утверждении положения о назначении и выплате государственных пособий гражданам, имеющим детей» от 30. 12.2006г. №865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Постановление Правительства РФ «Об утверждении порядка воспитания и обучения детей-инвалидов на дому и в негосударственных учреждениях» от 18.07.1996г.№861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 Постановление Правительства РФ «О федеральной целевой программе «Дети России» на 2007 - 2010 годы» от 21.0З.2007г. №172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16. Постановление Главного государственного санитарного врача РФ «Об обеспечении отдыха, оздоровления и занятости детей в 2008 - 2010 годах» от 01.04.2008г. №23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 Приказ Министерства образования РФ «О нарушении закона российской федерации «Об образовании» от 02.06. 1994г. №179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 Письмо Министерства общего и профессионального образования РФ «О дополнительных мерах по защите жилищных прав несовершеннолетних» от 09.06. 1999г. №224/26-5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 Письмо министерства образования РФ «О мерах по профилактике суицида среди детей и подростков» от 26.01.2000г. №22-06-86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 Письмо Министерства общего и профессионального образования РФ «Рекомендации по организации обучения детей из семей беженцев и вынужденных переселенцев в образовательных учреждениях Российской Федерации» от 07.05.1999г. №682/11-12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 Письмо МО РФ «О социальной поддержке детей-инвалидов» от 03.04.2000г. №14-52-246 ин/13</w:t>
      </w:r>
    </w:p>
    <w:p w:rsidR="004D615D" w:rsidRPr="004D615D" w:rsidRDefault="004D615D" w:rsidP="004D615D">
      <w:pPr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4D615D">
        <w:rPr>
          <w:rFonts w:ascii="Tahoma" w:eastAsia="Times New Roman" w:hAnsi="Tahoma" w:cs="Tahoma"/>
          <w:color w:val="555555"/>
          <w:sz w:val="27"/>
          <w:szCs w:val="27"/>
          <w:u w:val="single"/>
          <w:lang w:eastAsia="ru-RU"/>
        </w:rPr>
        <w:t>Перечень нормативно-правовых документов, регламентирующих деятельность социального педагога в работе с детьми-сиротами и детьми, оставшимися без попечения родителей на федеральном уровне</w:t>
      </w:r>
      <w:r w:rsidRPr="004D615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:</w:t>
      </w:r>
      <w:r w:rsidRPr="004D615D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Закон РФ «О дополнительных гарантиях по социальной защите детей-сирот и детей, оставшихся без попечения родителей» от 21.12.1996г. N159-ФЗ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Постановление министерства труда и социального развития РФ «Об утверждении порядка работы Министерства труда и социального развития по вопросам занятости с детьми-сиротами и детьми, оставшимися без попечения родителей, лицами из числа детей-сирот и детей, детей, оставшихся без попечения родителей» от 10.02.l998г. № 5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</w:t>
      </w:r>
      <w:proofErr w:type="gramStart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РФ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«Сергиево посадский детский дом слепоглухих федерального агентства</w:t>
      </w:r>
      <w:proofErr w:type="gramEnd"/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здравоохранению и социальному развитию» от 07.l1.2005г. №65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  Приказ МО РФ «О внесении изменений и дополнений в жилищный кодекс РСФСР» от 13.05.1998г. № 1179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Приказ МО РФ «Об утверждении выплаты денежных средств на питание, приобретение одежды, обуви, мягкого инвентаря для детей находящихся под опекой (попечительством)» от 19.08.1999r.N119.</w:t>
      </w:r>
    </w:p>
    <w:p w:rsidR="004D615D" w:rsidRPr="004D615D" w:rsidRDefault="004D615D" w:rsidP="004D615D">
      <w:pPr>
        <w:spacing w:after="0" w:line="207" w:lineRule="atLeast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4D615D">
        <w:rPr>
          <w:rFonts w:ascii="Tahoma" w:eastAsia="Times New Roman" w:hAnsi="Tahoma" w:cs="Tahoma"/>
          <w:color w:val="555555"/>
          <w:sz w:val="27"/>
          <w:szCs w:val="27"/>
          <w:u w:val="single"/>
          <w:lang w:eastAsia="ru-RU"/>
        </w:rPr>
        <w:t>Перечень нормативно-правовых документов, регламентирующих деятельность социального педагога по профилактике безнадзорности и беспризорности на федеральном уровне:</w:t>
      </w:r>
    </w:p>
    <w:p w:rsidR="004D615D" w:rsidRPr="004D615D" w:rsidRDefault="0023163A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hyperlink r:id="rId7" w:history="1">
        <w:r w:rsidR="004D615D" w:rsidRPr="004D615D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1. 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Письмо Министерства образования РФ «О мерах по выявлению и учету детей в возрасте 6 - 15 лет, не обучающихся в общеобразовательных учреждениях» от 21.03.2002г. № 419/28-5</w:t>
      </w:r>
    </w:p>
    <w:p w:rsidR="004D615D" w:rsidRPr="004D615D" w:rsidRDefault="004D615D" w:rsidP="004D61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D6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Письмо Федерального агентства по образованию «Об организации работы по предупреждению и пресечению правонарушений, связанных с незаконным оборотом наркотиков, в образовательных учреждениях» от 24.11.2005г. №14-11-272/03.</w:t>
      </w:r>
    </w:p>
    <w:p w:rsidR="00B63388" w:rsidRDefault="00B63388"/>
    <w:sectPr w:rsidR="00B63388" w:rsidSect="00B6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5D"/>
    <w:rsid w:val="001B3980"/>
    <w:rsid w:val="0023163A"/>
    <w:rsid w:val="004D615D"/>
    <w:rsid w:val="005564AC"/>
    <w:rsid w:val="008442C3"/>
    <w:rsid w:val="009C288B"/>
    <w:rsid w:val="00B6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8"/>
  </w:style>
  <w:style w:type="paragraph" w:styleId="1">
    <w:name w:val="heading 1"/>
    <w:basedOn w:val="a"/>
    <w:next w:val="a"/>
    <w:link w:val="10"/>
    <w:uiPriority w:val="9"/>
    <w:qFormat/>
    <w:rsid w:val="001B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15D"/>
  </w:style>
  <w:style w:type="character" w:customStyle="1" w:styleId="10">
    <w:name w:val="Заголовок 1 Знак"/>
    <w:basedOn w:val="a0"/>
    <w:link w:val="1"/>
    <w:uiPriority w:val="9"/>
    <w:rsid w:val="001B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csps.edusite.ru%2FDswMedia%2Fzakonobosnovaxsistemyiprofilaktikibeznadzornostiipravonarusheniynesovershennoletnix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csps.edusite.ru%2FDswMedia%2Fizmeneniyavzakoneobobrazovaniirfot2011g.doc" TargetMode="External"/><Relationship Id="rId5" Type="http://schemas.openxmlformats.org/officeDocument/2006/relationships/hyperlink" Target="http://infourok.ru/go.html?href=http%3A%2F%2Fcsps.edusite.ru%2FDswMedia%2Fzakonrfobobrazovanii1992goda.doc" TargetMode="External"/><Relationship Id="rId4" Type="http://schemas.openxmlformats.org/officeDocument/2006/relationships/hyperlink" Target="http://infourok.ru/go.html?href=http%3A%2F%2Fcsps.edusite.ru%2FDswMedia%2Fzakonobosnovaxsistemyiprofilaktikibeznadzornostiipravonarusheniynesovershennoletnix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>DG Win&amp;Soft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2016-02-01T16:43:00Z</dcterms:created>
  <dcterms:modified xsi:type="dcterms:W3CDTF">2016-02-01T16:45:00Z</dcterms:modified>
</cp:coreProperties>
</file>